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CBA0F8" w14:textId="77777777" w:rsidR="00417BE1" w:rsidRDefault="00417BE1" w:rsidP="00417BE1">
      <w:pPr>
        <w:pStyle w:val="PlainText"/>
      </w:pPr>
      <w:r>
        <w:t>Team,</w:t>
      </w:r>
    </w:p>
    <w:p w14:paraId="40EB006B" w14:textId="77777777" w:rsidR="00417BE1" w:rsidRDefault="00417BE1" w:rsidP="00417BE1">
      <w:pPr>
        <w:pStyle w:val="PlainText"/>
      </w:pPr>
    </w:p>
    <w:p w14:paraId="127BD6CD" w14:textId="77777777" w:rsidR="00417BE1" w:rsidRDefault="00417BE1" w:rsidP="00417BE1">
      <w:pPr>
        <w:pStyle w:val="PlainText"/>
      </w:pPr>
      <w:r>
        <w:t>Since my direction on Monday to revert to our ‘3B Sustain’ posture as of yesterday, we continue to see a growing number of COVID cases across the province, region, and across the base and in the Fleet.</w:t>
      </w:r>
    </w:p>
    <w:p w14:paraId="33EC265A" w14:textId="77777777" w:rsidR="00417BE1" w:rsidRDefault="00417BE1" w:rsidP="00417BE1">
      <w:pPr>
        <w:pStyle w:val="PlainText"/>
      </w:pPr>
    </w:p>
    <w:p w14:paraId="05882729" w14:textId="77777777" w:rsidR="00417BE1" w:rsidRDefault="00417BE1" w:rsidP="00417BE1">
      <w:pPr>
        <w:pStyle w:val="PlainText"/>
      </w:pPr>
      <w:r>
        <w:t>As such, I am directing that FMF assume the 3C Protect posture (in accordance with our COVID Business Continuity Plan) as of 1200 today. Managers and supervisors are to ensure that all ongoing work is completed or is secured in a safe state before employees are released to return home.</w:t>
      </w:r>
    </w:p>
    <w:p w14:paraId="535308EA" w14:textId="77777777" w:rsidR="00417BE1" w:rsidRDefault="00417BE1" w:rsidP="00417BE1">
      <w:pPr>
        <w:pStyle w:val="PlainText"/>
      </w:pPr>
    </w:p>
    <w:p w14:paraId="3389DB9D" w14:textId="77777777" w:rsidR="00417BE1" w:rsidRDefault="00417BE1" w:rsidP="00417BE1">
      <w:pPr>
        <w:pStyle w:val="PlainText"/>
      </w:pPr>
      <w:r>
        <w:t>Furthermore, employees should strictly follow all Provincial Health Orders and other guidance. This will limit potential for further transmission, which will keep us, our families and our community safe, and will also allow us to safely return sooner to support important RCN readiness requirements. Please consider that there is little point in assuming our 3C Protect posture if we do not strictly follow the provincial measures while being on standby or working from home.</w:t>
      </w:r>
    </w:p>
    <w:p w14:paraId="4ABAF15F" w14:textId="77777777" w:rsidR="00417BE1" w:rsidRDefault="00417BE1" w:rsidP="00417BE1">
      <w:pPr>
        <w:pStyle w:val="PlainText"/>
      </w:pPr>
    </w:p>
    <w:p w14:paraId="00CAB377" w14:textId="77777777" w:rsidR="00417BE1" w:rsidRDefault="00417BE1" w:rsidP="00417BE1">
      <w:pPr>
        <w:pStyle w:val="PlainText"/>
      </w:pPr>
      <w:r>
        <w:t>As always in this posture, personnel will only be allowed or required onsite if approved by the Operations Control Centre (OCC) or by their Head of Department in support of essential work. No one is to be onsite through this weekend nor on Tuesday morning.</w:t>
      </w:r>
    </w:p>
    <w:p w14:paraId="7B53898F" w14:textId="77777777" w:rsidR="00417BE1" w:rsidRDefault="00417BE1" w:rsidP="00417BE1">
      <w:pPr>
        <w:pStyle w:val="PlainText"/>
      </w:pPr>
    </w:p>
    <w:p w14:paraId="4ED12F08" w14:textId="77777777" w:rsidR="00417BE1" w:rsidRDefault="00417BE1" w:rsidP="00417BE1">
      <w:pPr>
        <w:pStyle w:val="PlainText"/>
      </w:pPr>
      <w:r>
        <w:t>Thank you for your continued dedication in this uncertain environment. What we do is important, and we are striving to balance our important work for the RCN against the risks of the current pandemic. Stay safe and stay healthy.</w:t>
      </w:r>
    </w:p>
    <w:p w14:paraId="4A06237E" w14:textId="77777777" w:rsidR="00417BE1" w:rsidRDefault="00417BE1" w:rsidP="00417BE1">
      <w:pPr>
        <w:pStyle w:val="PlainText"/>
      </w:pPr>
    </w:p>
    <w:p w14:paraId="688C6D97" w14:textId="77777777" w:rsidR="00417BE1" w:rsidRDefault="00417BE1" w:rsidP="00417BE1">
      <w:pPr>
        <w:pStyle w:val="PlainText"/>
      </w:pPr>
      <w:r>
        <w:t>MD</w:t>
      </w:r>
    </w:p>
    <w:p w14:paraId="6E552B5F" w14:textId="77777777" w:rsidR="00417BE1" w:rsidRDefault="00417BE1" w:rsidP="00417BE1">
      <w:pPr>
        <w:pStyle w:val="PlainText"/>
      </w:pPr>
    </w:p>
    <w:p w14:paraId="546DBC78" w14:textId="77777777" w:rsidR="00417BE1" w:rsidRDefault="00417BE1" w:rsidP="00417BE1">
      <w:pPr>
        <w:pStyle w:val="PlainText"/>
      </w:pPr>
      <w:proofErr w:type="spellStart"/>
      <w:r>
        <w:t>Capt</w:t>
      </w:r>
      <w:proofErr w:type="spellEnd"/>
      <w:r>
        <w:t xml:space="preserve">(N) / </w:t>
      </w:r>
      <w:proofErr w:type="spellStart"/>
      <w:r>
        <w:t>Capv</w:t>
      </w:r>
      <w:proofErr w:type="spellEnd"/>
      <w:r>
        <w:t xml:space="preserve"> M. Drews</w:t>
      </w:r>
    </w:p>
    <w:p w14:paraId="56D08476" w14:textId="77777777" w:rsidR="00A609F6" w:rsidRDefault="00A609F6"/>
    <w:sectPr w:rsidR="00A609F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BE1"/>
    <w:rsid w:val="00417BE1"/>
    <w:rsid w:val="00A609F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E23C4"/>
  <w15:chartTrackingRefBased/>
  <w15:docId w15:val="{645B2755-9047-4272-ADF5-5CD472270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417BE1"/>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417BE1"/>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4022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222</Words>
  <Characters>1270</Characters>
  <Application>Microsoft Office Word</Application>
  <DocSecurity>0</DocSecurity>
  <Lines>10</Lines>
  <Paragraphs>2</Paragraphs>
  <ScaleCrop>false</ScaleCrop>
  <Company/>
  <LinksUpToDate>false</LinksUpToDate>
  <CharactersWithSpaces>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Walsh</dc:creator>
  <cp:keywords/>
  <dc:description/>
  <cp:lastModifiedBy>Kevin Walsh</cp:lastModifiedBy>
  <cp:revision>1</cp:revision>
  <dcterms:created xsi:type="dcterms:W3CDTF">2021-04-01T18:50:00Z</dcterms:created>
  <dcterms:modified xsi:type="dcterms:W3CDTF">2021-04-01T18:52:00Z</dcterms:modified>
</cp:coreProperties>
</file>