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8F6FB2" w14:textId="3A962097" w:rsidR="007E1ECB" w:rsidRPr="00F27C48" w:rsidRDefault="007E1ECB" w:rsidP="00BF5419">
      <w:pPr>
        <w:jc w:val="center"/>
        <w:rPr>
          <w:rFonts w:ascii="Arial" w:hAnsi="Arial" w:cs="Arial"/>
          <w:b/>
          <w:bCs/>
          <w:color w:val="000000"/>
          <w:sz w:val="24"/>
          <w:szCs w:val="24"/>
        </w:rPr>
      </w:pPr>
      <w:r w:rsidRPr="00F27C48">
        <w:rPr>
          <w:rFonts w:ascii="Arial" w:hAnsi="Arial" w:cs="Arial"/>
          <w:b/>
          <w:bCs/>
          <w:color w:val="000000"/>
          <w:sz w:val="24"/>
          <w:szCs w:val="24"/>
        </w:rPr>
        <w:t>COVID-19</w:t>
      </w:r>
    </w:p>
    <w:p w14:paraId="481E8D18" w14:textId="42E22BC4" w:rsidR="007E1ECB" w:rsidRPr="000C1F78" w:rsidRDefault="007E1ECB" w:rsidP="00BF5419">
      <w:pPr>
        <w:jc w:val="center"/>
        <w:rPr>
          <w:rFonts w:ascii="Arial" w:hAnsi="Arial" w:cs="Arial"/>
          <w:b/>
          <w:bCs/>
          <w:color w:val="000000"/>
        </w:rPr>
      </w:pPr>
      <w:r w:rsidRPr="00F27C48">
        <w:rPr>
          <w:rFonts w:ascii="Arial" w:eastAsia="Times New Roman" w:hAnsi="Arial" w:cs="Arial"/>
          <w:b/>
          <w:bCs/>
        </w:rPr>
        <w:t>Suggested content for use in employee messages and other products</w:t>
      </w:r>
    </w:p>
    <w:p w14:paraId="57A45D2A" w14:textId="77777777" w:rsidR="008543DB" w:rsidRDefault="008543DB" w:rsidP="008543DB">
      <w:pPr>
        <w:rPr>
          <w:rFonts w:ascii="Arial" w:hAnsi="Arial" w:cs="Arial"/>
          <w:b/>
          <w:bCs/>
          <w:color w:val="000000"/>
        </w:rPr>
      </w:pPr>
    </w:p>
    <w:p w14:paraId="03976FA6" w14:textId="4DAF42D9" w:rsidR="008543DB" w:rsidRPr="00C13CBB" w:rsidRDefault="008543DB" w:rsidP="008543DB">
      <w:pPr>
        <w:rPr>
          <w:rFonts w:ascii="Arial" w:hAnsi="Arial" w:cs="Arial"/>
          <w:b/>
          <w:bCs/>
          <w:color w:val="000000"/>
        </w:rPr>
      </w:pPr>
      <w:r w:rsidRPr="00C13CBB">
        <w:rPr>
          <w:rFonts w:ascii="Arial" w:hAnsi="Arial" w:cs="Arial"/>
          <w:b/>
          <w:bCs/>
          <w:color w:val="000000"/>
        </w:rPr>
        <w:t>Students, Casuals and Terms under Three Months</w:t>
      </w:r>
    </w:p>
    <w:p w14:paraId="7CAF027D" w14:textId="46969271" w:rsidR="00791C84" w:rsidRDefault="00791C84" w:rsidP="00791C84">
      <w:pPr>
        <w:pStyle w:val="ListParagraph"/>
        <w:numPr>
          <w:ilvl w:val="0"/>
          <w:numId w:val="7"/>
        </w:numPr>
        <w:spacing w:before="100" w:beforeAutospacing="1" w:after="100" w:afterAutospacing="1"/>
        <w:rPr>
          <w:rFonts w:ascii="Arial" w:hAnsi="Arial" w:cs="Arial"/>
        </w:rPr>
      </w:pPr>
      <w:r w:rsidRPr="00A22584">
        <w:rPr>
          <w:rFonts w:ascii="Arial" w:hAnsi="Arial" w:cs="Arial"/>
        </w:rPr>
        <w:t>Students, casual employees and term employees of less than three months are also impacted by the response to the pandemic</w:t>
      </w:r>
      <w:r>
        <w:rPr>
          <w:rFonts w:ascii="Arial" w:hAnsi="Arial" w:cs="Arial"/>
        </w:rPr>
        <w:t xml:space="preserve"> </w:t>
      </w:r>
      <w:r w:rsidRPr="00A22584">
        <w:rPr>
          <w:rFonts w:ascii="Arial" w:hAnsi="Arial" w:cs="Arial"/>
        </w:rPr>
        <w:t xml:space="preserve">where they </w:t>
      </w:r>
      <w:r>
        <w:rPr>
          <w:rFonts w:ascii="Arial" w:hAnsi="Arial" w:cs="Arial"/>
        </w:rPr>
        <w:t>may be</w:t>
      </w:r>
      <w:r w:rsidRPr="00A22584">
        <w:rPr>
          <w:rFonts w:ascii="Arial" w:hAnsi="Arial" w:cs="Arial"/>
        </w:rPr>
        <w:t xml:space="preserve"> required to stay at home</w:t>
      </w:r>
      <w:r w:rsidR="003F4FED">
        <w:rPr>
          <w:rFonts w:ascii="Arial" w:hAnsi="Arial" w:cs="Arial"/>
        </w:rPr>
        <w:t xml:space="preserve"> to telework,</w:t>
      </w:r>
      <w:r w:rsidRPr="00A22584">
        <w:rPr>
          <w:rFonts w:ascii="Arial" w:hAnsi="Arial" w:cs="Arial"/>
        </w:rPr>
        <w:t xml:space="preserve"> to self-isolate or are under quarantine. Accordingly, delegated managers are encouraged to use their discretion under the </w:t>
      </w:r>
      <w:r w:rsidRPr="00A22584">
        <w:rPr>
          <w:rFonts w:ascii="Arial" w:hAnsi="Arial" w:cs="Arial"/>
          <w:i/>
          <w:iCs/>
        </w:rPr>
        <w:t>Directive on Leave and Special Working Arrangements</w:t>
      </w:r>
      <w:r w:rsidRPr="00A22584">
        <w:rPr>
          <w:rFonts w:ascii="Arial" w:hAnsi="Arial" w:cs="Arial"/>
        </w:rPr>
        <w:t xml:space="preserve"> to extend them paid leave in these circumstances. </w:t>
      </w:r>
    </w:p>
    <w:p w14:paraId="43D413D5" w14:textId="77777777" w:rsidR="00791C84" w:rsidRDefault="00791C84" w:rsidP="00791C84">
      <w:pPr>
        <w:pStyle w:val="ListParagraph"/>
        <w:spacing w:before="100" w:beforeAutospacing="1" w:after="100" w:afterAutospacing="1"/>
        <w:rPr>
          <w:rFonts w:ascii="Arial" w:hAnsi="Arial" w:cs="Arial"/>
        </w:rPr>
      </w:pPr>
    </w:p>
    <w:p w14:paraId="70E0CAFB" w14:textId="2D8589C1" w:rsidR="00A22584" w:rsidRPr="00791C84" w:rsidRDefault="00A22584" w:rsidP="00791C84">
      <w:pPr>
        <w:pStyle w:val="ListParagraph"/>
        <w:numPr>
          <w:ilvl w:val="0"/>
          <w:numId w:val="7"/>
        </w:numPr>
        <w:spacing w:before="100" w:beforeAutospacing="1" w:after="100" w:afterAutospacing="1"/>
        <w:rPr>
          <w:rFonts w:ascii="Arial" w:hAnsi="Arial" w:cs="Arial"/>
        </w:rPr>
      </w:pPr>
      <w:r w:rsidRPr="00A22584">
        <w:rPr>
          <w:rFonts w:ascii="Arial" w:hAnsi="Arial" w:cs="Arial"/>
        </w:rPr>
        <w:t xml:space="preserve">Under Section 2.2.2 of the </w:t>
      </w:r>
      <w:r w:rsidRPr="00A22584">
        <w:rPr>
          <w:rFonts w:ascii="Arial" w:hAnsi="Arial" w:cs="Arial"/>
          <w:i/>
          <w:iCs/>
        </w:rPr>
        <w:t>Directive on Leave and Special Working Arrangements</w:t>
      </w:r>
      <w:r w:rsidRPr="00A22584">
        <w:rPr>
          <w:rFonts w:ascii="Arial" w:hAnsi="Arial" w:cs="Arial"/>
        </w:rPr>
        <w:t>, managers have discretion to provide leave with pay to an individual who does not have the capacity to report for duty or remain on duty, due to environmental or climatic conditions. </w:t>
      </w:r>
      <w:r w:rsidRPr="00791C84">
        <w:rPr>
          <w:rFonts w:ascii="Arial" w:hAnsi="Arial" w:cs="Arial"/>
        </w:rPr>
        <w:t>This provision is interpreted as encompassing pandemics</w:t>
      </w:r>
      <w:r w:rsidR="00791C84" w:rsidRPr="00791C84">
        <w:rPr>
          <w:rFonts w:ascii="Arial" w:hAnsi="Arial" w:cs="Arial"/>
        </w:rPr>
        <w:t>.</w:t>
      </w:r>
    </w:p>
    <w:p w14:paraId="21B8187A" w14:textId="77777777" w:rsidR="00A22584" w:rsidRPr="00A22584" w:rsidRDefault="00A22584" w:rsidP="00A22584">
      <w:pPr>
        <w:pStyle w:val="ListParagraph"/>
        <w:rPr>
          <w:rFonts w:ascii="Arial" w:hAnsi="Arial" w:cs="Arial"/>
        </w:rPr>
      </w:pPr>
    </w:p>
    <w:p w14:paraId="487CB243" w14:textId="77777777" w:rsidR="00A22584" w:rsidRDefault="00A22584" w:rsidP="00A22584">
      <w:pPr>
        <w:pStyle w:val="ListParagraph"/>
        <w:numPr>
          <w:ilvl w:val="0"/>
          <w:numId w:val="7"/>
        </w:numPr>
        <w:spacing w:before="100" w:beforeAutospacing="1" w:after="100" w:afterAutospacing="1"/>
        <w:rPr>
          <w:rFonts w:ascii="Arial" w:hAnsi="Arial" w:cs="Arial"/>
        </w:rPr>
      </w:pPr>
      <w:r w:rsidRPr="00A22584">
        <w:rPr>
          <w:rFonts w:ascii="Arial" w:hAnsi="Arial" w:cs="Arial"/>
        </w:rPr>
        <w:t>Paid leave should only be provided to students, casuals and terms of less than three months whose work is determined by a schedule, and who are required to be absent for hours they otherwise would have worked. In no circumstance should paid leave be extended beyond the term of employment. </w:t>
      </w:r>
    </w:p>
    <w:p w14:paraId="72CF7D64" w14:textId="77777777" w:rsidR="00A22584" w:rsidRPr="00A22584" w:rsidRDefault="00A22584" w:rsidP="00A22584">
      <w:pPr>
        <w:pStyle w:val="ListParagraph"/>
        <w:rPr>
          <w:rFonts w:ascii="Arial" w:hAnsi="Arial" w:cs="Arial"/>
        </w:rPr>
      </w:pPr>
    </w:p>
    <w:p w14:paraId="7CD52E08" w14:textId="2AF7B181" w:rsidR="00A22584" w:rsidRDefault="00791C84" w:rsidP="00A22584">
      <w:pPr>
        <w:pStyle w:val="ListParagraph"/>
        <w:numPr>
          <w:ilvl w:val="0"/>
          <w:numId w:val="7"/>
        </w:numPr>
        <w:spacing w:before="100" w:beforeAutospacing="1" w:after="100" w:afterAutospacing="1"/>
        <w:rPr>
          <w:rFonts w:ascii="Arial" w:hAnsi="Arial" w:cs="Arial"/>
        </w:rPr>
      </w:pPr>
      <w:r>
        <w:rPr>
          <w:rFonts w:ascii="Arial" w:hAnsi="Arial" w:cs="Arial"/>
        </w:rPr>
        <w:t xml:space="preserve">Employees in these categories </w:t>
      </w:r>
      <w:r w:rsidR="00A22584" w:rsidRPr="00A22584">
        <w:rPr>
          <w:rFonts w:ascii="Arial" w:hAnsi="Arial" w:cs="Arial"/>
        </w:rPr>
        <w:t>whose first day of work commenced on or after March 1</w:t>
      </w:r>
      <w:r w:rsidR="00581D78">
        <w:rPr>
          <w:rFonts w:ascii="Arial" w:hAnsi="Arial" w:cs="Arial"/>
        </w:rPr>
        <w:t>8</w:t>
      </w:r>
      <w:r w:rsidR="00A22584" w:rsidRPr="00A22584">
        <w:rPr>
          <w:rFonts w:ascii="Arial" w:hAnsi="Arial" w:cs="Arial"/>
        </w:rPr>
        <w:t>, 2020 are not expected to be eligible for paid leave. </w:t>
      </w:r>
    </w:p>
    <w:p w14:paraId="1953E750" w14:textId="77777777" w:rsidR="00A22584" w:rsidRPr="00A22584" w:rsidRDefault="00A22584" w:rsidP="00A22584">
      <w:pPr>
        <w:pStyle w:val="ListParagraph"/>
        <w:rPr>
          <w:rFonts w:ascii="Arial" w:hAnsi="Arial" w:cs="Arial"/>
        </w:rPr>
      </w:pPr>
    </w:p>
    <w:p w14:paraId="3F6131A1" w14:textId="77B961C8" w:rsidR="00A22584" w:rsidRDefault="00A22584" w:rsidP="00A22584">
      <w:pPr>
        <w:pStyle w:val="ListParagraph"/>
        <w:numPr>
          <w:ilvl w:val="0"/>
          <w:numId w:val="7"/>
        </w:numPr>
        <w:spacing w:before="100" w:beforeAutospacing="1" w:after="100" w:afterAutospacing="1"/>
        <w:rPr>
          <w:rFonts w:ascii="Arial" w:hAnsi="Arial" w:cs="Arial"/>
        </w:rPr>
      </w:pPr>
      <w:r w:rsidRPr="00A22584">
        <w:rPr>
          <w:rFonts w:ascii="Arial" w:hAnsi="Arial" w:cs="Arial"/>
        </w:rPr>
        <w:t xml:space="preserve">This guidance will remain in effect until April 10, 2020, at which time it </w:t>
      </w:r>
      <w:r w:rsidR="00791C84">
        <w:rPr>
          <w:rFonts w:ascii="Arial" w:hAnsi="Arial" w:cs="Arial"/>
        </w:rPr>
        <w:t xml:space="preserve">will be reassessed. </w:t>
      </w:r>
    </w:p>
    <w:p w14:paraId="2891D873" w14:textId="77777777" w:rsidR="00C65B07" w:rsidRPr="00C65B07" w:rsidRDefault="00C65B07" w:rsidP="00C65B07">
      <w:pPr>
        <w:pStyle w:val="ListParagraph"/>
        <w:rPr>
          <w:rFonts w:ascii="Arial" w:hAnsi="Arial" w:cs="Arial"/>
        </w:rPr>
      </w:pPr>
    </w:p>
    <w:p w14:paraId="0F77EDC4" w14:textId="77777777" w:rsidR="00C65B07" w:rsidRDefault="00C65B07" w:rsidP="008543DB">
      <w:pPr>
        <w:rPr>
          <w:rFonts w:ascii="Arial" w:hAnsi="Arial" w:cs="Arial"/>
        </w:rPr>
      </w:pPr>
    </w:p>
    <w:p w14:paraId="7526C138" w14:textId="7FBCF7B6" w:rsidR="008543DB" w:rsidRDefault="008543DB" w:rsidP="008543DB">
      <w:pPr>
        <w:rPr>
          <w:rFonts w:ascii="Arial" w:hAnsi="Arial" w:cs="Arial"/>
          <w:b/>
          <w:bCs/>
          <w:color w:val="000000"/>
        </w:rPr>
      </w:pPr>
      <w:r>
        <w:rPr>
          <w:rFonts w:ascii="Arial" w:hAnsi="Arial" w:cs="Arial"/>
          <w:b/>
          <w:bCs/>
          <w:color w:val="000000"/>
        </w:rPr>
        <w:t>COVID-19 and Mental Health</w:t>
      </w:r>
    </w:p>
    <w:p w14:paraId="51A1D821" w14:textId="77777777" w:rsidR="00BF5419" w:rsidRDefault="00BF5419" w:rsidP="008543DB">
      <w:pPr>
        <w:rPr>
          <w:rFonts w:ascii="Arial" w:hAnsi="Arial" w:cs="Arial"/>
          <w:b/>
          <w:bCs/>
          <w:color w:val="000000"/>
        </w:rPr>
      </w:pPr>
    </w:p>
    <w:p w14:paraId="1612E486" w14:textId="77777777" w:rsidR="008543DB" w:rsidRDefault="008543DB" w:rsidP="008543DB">
      <w:pPr>
        <w:pStyle w:val="ListParagraph"/>
        <w:numPr>
          <w:ilvl w:val="0"/>
          <w:numId w:val="1"/>
        </w:numPr>
        <w:rPr>
          <w:rFonts w:ascii="Arial" w:hAnsi="Arial" w:cs="Arial"/>
          <w:color w:val="000000"/>
        </w:rPr>
      </w:pPr>
      <w:r>
        <w:rPr>
          <w:rFonts w:ascii="Arial" w:hAnsi="Arial" w:cs="Arial"/>
          <w:color w:val="000000"/>
        </w:rPr>
        <w:t>Employees may be experiencing a high degree of uncertainty, worry, anxiety and stress about the health and safety of their loves ones, and how COVID-19 (coronavirus) may disrupt their work and personal lives.</w:t>
      </w:r>
    </w:p>
    <w:p w14:paraId="6DD5A226" w14:textId="77777777" w:rsidR="008543DB" w:rsidRDefault="008543DB" w:rsidP="008543DB">
      <w:pPr>
        <w:pStyle w:val="ListParagraph"/>
        <w:rPr>
          <w:rFonts w:ascii="Arial" w:hAnsi="Arial" w:cs="Arial"/>
          <w:color w:val="000000"/>
        </w:rPr>
      </w:pPr>
    </w:p>
    <w:p w14:paraId="37BA71DC" w14:textId="77777777" w:rsidR="008543DB" w:rsidRPr="00205574" w:rsidRDefault="008543DB" w:rsidP="008543DB">
      <w:pPr>
        <w:pStyle w:val="ListParagraph"/>
        <w:numPr>
          <w:ilvl w:val="0"/>
          <w:numId w:val="1"/>
        </w:numPr>
        <w:rPr>
          <w:rFonts w:ascii="Arial" w:hAnsi="Arial" w:cs="Arial"/>
          <w:color w:val="000000"/>
        </w:rPr>
      </w:pPr>
      <w:r w:rsidRPr="00205574">
        <w:rPr>
          <w:rFonts w:ascii="Arial" w:hAnsi="Arial" w:cs="Arial"/>
          <w:color w:val="333333"/>
          <w:lang w:val="en"/>
        </w:rPr>
        <w:t>It is important for all of us to acknowledge these impacts and to engage in an open dialogue about them, including on ways to maintain and support our mental health. It is particularly important to recognize and support those who are more directly involved in the management of the situation, and those who have been instructed to self-isolate or who are suffering from symptoms of COVID-19.</w:t>
      </w:r>
    </w:p>
    <w:p w14:paraId="06AEC7B0" w14:textId="77777777" w:rsidR="008543DB" w:rsidRPr="00205574" w:rsidRDefault="008543DB" w:rsidP="008543DB">
      <w:pPr>
        <w:rPr>
          <w:rFonts w:ascii="Arial" w:hAnsi="Arial" w:cs="Arial"/>
          <w:color w:val="000000"/>
        </w:rPr>
      </w:pPr>
    </w:p>
    <w:p w14:paraId="7A2F5857" w14:textId="2FDA4E4E" w:rsidR="008543DB" w:rsidRDefault="008543DB" w:rsidP="008543DB">
      <w:pPr>
        <w:pStyle w:val="ListParagraph"/>
        <w:numPr>
          <w:ilvl w:val="0"/>
          <w:numId w:val="1"/>
        </w:numPr>
        <w:rPr>
          <w:rFonts w:ascii="Arial" w:hAnsi="Arial" w:cs="Arial"/>
          <w:color w:val="000000"/>
        </w:rPr>
      </w:pPr>
      <w:r>
        <w:rPr>
          <w:rFonts w:ascii="Arial" w:hAnsi="Arial" w:cs="Arial"/>
          <w:color w:val="000000"/>
        </w:rPr>
        <w:t xml:space="preserve">Employees wanting to </w:t>
      </w:r>
      <w:r w:rsidR="00D224EB">
        <w:rPr>
          <w:rFonts w:ascii="Arial" w:hAnsi="Arial" w:cs="Arial"/>
          <w:color w:val="000000"/>
        </w:rPr>
        <w:t xml:space="preserve">get </w:t>
      </w:r>
      <w:r>
        <w:rPr>
          <w:rFonts w:ascii="Arial" w:hAnsi="Arial" w:cs="Arial"/>
          <w:color w:val="000000"/>
        </w:rPr>
        <w:t xml:space="preserve">more tips on how to deal with COVID-19 in the workplace, and to learn about the supports available to them, should visit : </w:t>
      </w:r>
      <w:hyperlink r:id="rId7" w:history="1">
        <w:r w:rsidRPr="0078780D">
          <w:rPr>
            <w:rStyle w:val="Hyperlink"/>
            <w:rFonts w:ascii="Arial" w:hAnsi="Arial" w:cs="Arial"/>
          </w:rPr>
          <w:t>https://www.canada.ca/en/government/publicservice/covid-19/covid-19-mental-health-work.html</w:t>
        </w:r>
      </w:hyperlink>
    </w:p>
    <w:p w14:paraId="5950E598" w14:textId="70D5A6DB" w:rsidR="00C844DD" w:rsidRDefault="00C844DD"/>
    <w:p w14:paraId="47CD7005" w14:textId="77777777" w:rsidR="00C65B07" w:rsidRDefault="00C65B07">
      <w:pPr>
        <w:rPr>
          <w:rFonts w:ascii="Arial" w:hAnsi="Arial" w:cs="Arial"/>
          <w:b/>
          <w:bCs/>
          <w:color w:val="000000"/>
        </w:rPr>
      </w:pPr>
    </w:p>
    <w:p w14:paraId="3CA2E002" w14:textId="0D07CE41" w:rsidR="008F2570" w:rsidRDefault="008F2570" w:rsidP="008F2570">
      <w:pPr>
        <w:rPr>
          <w:rFonts w:ascii="Arial" w:hAnsi="Arial" w:cs="Arial"/>
          <w:b/>
          <w:bCs/>
          <w:color w:val="000000"/>
        </w:rPr>
      </w:pPr>
      <w:bookmarkStart w:id="0" w:name="_Hlk35334899"/>
      <w:r w:rsidRPr="006761B1">
        <w:rPr>
          <w:rFonts w:ascii="Arial" w:hAnsi="Arial" w:cs="Arial"/>
          <w:b/>
          <w:bCs/>
          <w:color w:val="000000"/>
        </w:rPr>
        <w:t>Travel Advice</w:t>
      </w:r>
    </w:p>
    <w:p w14:paraId="7F804A88" w14:textId="1BF22C66" w:rsidR="00AC18BC" w:rsidRDefault="00AC18BC" w:rsidP="008F2570">
      <w:pPr>
        <w:rPr>
          <w:rFonts w:ascii="Arial" w:hAnsi="Arial" w:cs="Arial"/>
          <w:b/>
          <w:bCs/>
          <w:color w:val="000000"/>
        </w:rPr>
      </w:pPr>
    </w:p>
    <w:p w14:paraId="65DD63A5" w14:textId="6C832C76" w:rsidR="00AC18BC" w:rsidRPr="00AC18BC" w:rsidRDefault="00AC18BC" w:rsidP="00AC18BC">
      <w:pPr>
        <w:pStyle w:val="ListParagraph"/>
        <w:numPr>
          <w:ilvl w:val="0"/>
          <w:numId w:val="13"/>
        </w:numPr>
        <w:rPr>
          <w:rFonts w:ascii="Arial" w:hAnsi="Arial" w:cs="Arial"/>
        </w:rPr>
      </w:pPr>
      <w:r w:rsidRPr="00AC18BC">
        <w:rPr>
          <w:rFonts w:ascii="Arial" w:hAnsi="Arial" w:cs="Arial"/>
        </w:rPr>
        <w:lastRenderedPageBreak/>
        <w:t>Canada has recommended that all travellers, including public servants</w:t>
      </w:r>
      <w:r w:rsidRPr="00AC18BC">
        <w:rPr>
          <w:rFonts w:ascii="Arial" w:hAnsi="Arial" w:cs="Arial"/>
          <w:color w:val="000000"/>
        </w:rPr>
        <w:t xml:space="preserve">, </w:t>
      </w:r>
      <w:hyperlink r:id="rId8" w:history="1">
        <w:r w:rsidRPr="00AC18BC">
          <w:rPr>
            <w:rStyle w:val="Hyperlink"/>
            <w:rFonts w:ascii="Arial" w:hAnsi="Arial" w:cs="Arial"/>
          </w:rPr>
          <w:t>self-isolate</w:t>
        </w:r>
      </w:hyperlink>
      <w:r w:rsidRPr="00AC18BC">
        <w:rPr>
          <w:rFonts w:ascii="Arial" w:hAnsi="Arial" w:cs="Arial"/>
          <w:color w:val="1F497D"/>
        </w:rPr>
        <w:t> </w:t>
      </w:r>
      <w:r w:rsidRPr="00AC18BC">
        <w:rPr>
          <w:rFonts w:ascii="Arial" w:hAnsi="Arial" w:cs="Arial"/>
        </w:rPr>
        <w:t>for 14 days when entering</w:t>
      </w:r>
      <w:r w:rsidR="003F4FED">
        <w:rPr>
          <w:rFonts w:ascii="Arial" w:hAnsi="Arial" w:cs="Arial"/>
        </w:rPr>
        <w:t xml:space="preserve"> the country</w:t>
      </w:r>
      <w:r w:rsidRPr="00AC18BC">
        <w:rPr>
          <w:rFonts w:ascii="Arial" w:hAnsi="Arial" w:cs="Arial"/>
        </w:rPr>
        <w:t xml:space="preserve">. These efforts will contribute to slowing the spread of COVID-19. </w:t>
      </w:r>
    </w:p>
    <w:p w14:paraId="7944A933" w14:textId="77777777" w:rsidR="00AC18BC" w:rsidRDefault="00AC18BC" w:rsidP="00AC18BC">
      <w:pPr>
        <w:rPr>
          <w:rFonts w:ascii="Arial" w:hAnsi="Arial" w:cs="Arial"/>
        </w:rPr>
      </w:pPr>
    </w:p>
    <w:p w14:paraId="5A1BF7D2" w14:textId="1A9C05EE" w:rsidR="00AC18BC" w:rsidRDefault="003F4FED" w:rsidP="00AC18BC">
      <w:pPr>
        <w:pStyle w:val="ListParagraph"/>
        <w:numPr>
          <w:ilvl w:val="0"/>
          <w:numId w:val="13"/>
        </w:numPr>
        <w:rPr>
          <w:rFonts w:ascii="Arial" w:hAnsi="Arial" w:cs="Arial"/>
        </w:rPr>
      </w:pPr>
      <w:r>
        <w:rPr>
          <w:rFonts w:ascii="Arial" w:hAnsi="Arial" w:cs="Arial"/>
        </w:rPr>
        <w:t xml:space="preserve">PHAC has introduced </w:t>
      </w:r>
      <w:hyperlink r:id="rId9" w:anchor="f" w:history="1">
        <w:r w:rsidR="00AC18BC" w:rsidRPr="00AC18BC">
          <w:rPr>
            <w:rStyle w:val="Hyperlink"/>
            <w:rFonts w:ascii="Arial" w:hAnsi="Arial" w:cs="Arial"/>
          </w:rPr>
          <w:t>exemptions</w:t>
        </w:r>
      </w:hyperlink>
      <w:r w:rsidR="00AC18BC" w:rsidRPr="00AC18BC">
        <w:rPr>
          <w:rFonts w:ascii="Arial" w:hAnsi="Arial" w:cs="Arial"/>
        </w:rPr>
        <w:t xml:space="preserve"> to the 14-day self-isolation rule that apply to workers who are essential to the movement of goods and people. Departments should determine whether the exemptions apply to their employees. Please consult the </w:t>
      </w:r>
      <w:hyperlink r:id="rId10" w:anchor="f" w:history="1">
        <w:r w:rsidR="00AC18BC" w:rsidRPr="00AC18BC">
          <w:rPr>
            <w:rStyle w:val="Hyperlink"/>
            <w:rFonts w:ascii="Arial" w:hAnsi="Arial" w:cs="Arial"/>
          </w:rPr>
          <w:t>latest advice</w:t>
        </w:r>
      </w:hyperlink>
      <w:r w:rsidR="00AC18BC" w:rsidRPr="00AC18BC">
        <w:rPr>
          <w:rFonts w:ascii="Arial" w:hAnsi="Arial" w:cs="Arial"/>
        </w:rPr>
        <w:t xml:space="preserve"> for more guidance. </w:t>
      </w:r>
    </w:p>
    <w:p w14:paraId="7800E785" w14:textId="77777777" w:rsidR="003F4FED" w:rsidRPr="003F4FED" w:rsidRDefault="003F4FED" w:rsidP="003F4FED">
      <w:pPr>
        <w:pStyle w:val="ListParagraph"/>
        <w:rPr>
          <w:rFonts w:ascii="Arial" w:hAnsi="Arial" w:cs="Arial"/>
        </w:rPr>
      </w:pPr>
    </w:p>
    <w:p w14:paraId="5E86C55C" w14:textId="01938D2B" w:rsidR="00CA16AE" w:rsidRPr="00CA16AE" w:rsidRDefault="00CA16AE" w:rsidP="00CA16AE">
      <w:pPr>
        <w:pStyle w:val="ListParagraph"/>
        <w:numPr>
          <w:ilvl w:val="0"/>
          <w:numId w:val="13"/>
        </w:numPr>
        <w:rPr>
          <w:rFonts w:ascii="Arial" w:hAnsi="Arial" w:cs="Arial"/>
        </w:rPr>
      </w:pPr>
      <w:bookmarkStart w:id="1" w:name="_Hlk35440403"/>
      <w:r w:rsidRPr="00CA16AE">
        <w:rPr>
          <w:rFonts w:ascii="Arial" w:hAnsi="Arial" w:cs="Arial"/>
        </w:rPr>
        <w:t>Bargaining Agents have identified situations where employees returning from international travel, and do not fall within the exempted categories, are requested to attend work if they are asymptomatic. In these circumstances PHAC guidance calls for self-isolatio</w:t>
      </w:r>
      <w:r w:rsidR="00981D33">
        <w:rPr>
          <w:rFonts w:ascii="Arial" w:hAnsi="Arial" w:cs="Arial"/>
        </w:rPr>
        <w:t xml:space="preserve">n. </w:t>
      </w:r>
      <w:r w:rsidRPr="00CA16AE">
        <w:rPr>
          <w:rFonts w:ascii="Arial" w:hAnsi="Arial" w:cs="Arial"/>
        </w:rPr>
        <w:t>Therefore, departments are encouraged to consider other options such as asking those employees to work from home</w:t>
      </w:r>
      <w:r w:rsidR="00981D33">
        <w:rPr>
          <w:rFonts w:ascii="Arial" w:hAnsi="Arial" w:cs="Arial"/>
        </w:rPr>
        <w:t xml:space="preserve">, or </w:t>
      </w:r>
      <w:r w:rsidRPr="00CA16AE">
        <w:rPr>
          <w:rFonts w:ascii="Arial" w:hAnsi="Arial" w:cs="Arial"/>
        </w:rPr>
        <w:t xml:space="preserve">identifying alternate resources for the duration of the self-isolation. </w:t>
      </w:r>
      <w:bookmarkEnd w:id="1"/>
    </w:p>
    <w:p w14:paraId="6E9C29EA" w14:textId="77777777" w:rsidR="003F4FED" w:rsidRPr="00AC18BC" w:rsidRDefault="003F4FED" w:rsidP="003F4FED">
      <w:pPr>
        <w:pStyle w:val="ListParagraph"/>
        <w:ind w:left="360"/>
        <w:rPr>
          <w:rFonts w:ascii="Arial" w:hAnsi="Arial" w:cs="Arial"/>
        </w:rPr>
      </w:pPr>
    </w:p>
    <w:p w14:paraId="349DF8C2" w14:textId="77777777" w:rsidR="00AC18BC" w:rsidRPr="006761B1" w:rsidRDefault="00AC18BC" w:rsidP="008F2570">
      <w:pPr>
        <w:rPr>
          <w:rFonts w:ascii="Arial" w:hAnsi="Arial" w:cs="Arial"/>
          <w:b/>
          <w:bCs/>
          <w:color w:val="000000"/>
        </w:rPr>
      </w:pPr>
    </w:p>
    <w:bookmarkEnd w:id="0"/>
    <w:p w14:paraId="4353DA36" w14:textId="75C82BF7" w:rsidR="008543DB" w:rsidRPr="00BF5419" w:rsidRDefault="008543DB" w:rsidP="008543DB">
      <w:pPr>
        <w:rPr>
          <w:rFonts w:ascii="Arial" w:hAnsi="Arial" w:cs="Arial"/>
          <w:b/>
          <w:bCs/>
          <w:lang w:val="en-US" w:eastAsia="en-US"/>
        </w:rPr>
      </w:pPr>
      <w:r w:rsidRPr="00BF5419">
        <w:rPr>
          <w:rFonts w:ascii="Arial" w:hAnsi="Arial" w:cs="Arial"/>
          <w:b/>
          <w:bCs/>
          <w:lang w:val="en-US" w:eastAsia="en-US"/>
        </w:rPr>
        <w:t>Cyber Security</w:t>
      </w:r>
    </w:p>
    <w:p w14:paraId="764E27EF" w14:textId="77777777" w:rsidR="008543DB" w:rsidRDefault="008543DB" w:rsidP="008543DB">
      <w:pPr>
        <w:rPr>
          <w:rFonts w:ascii="Arial" w:hAnsi="Arial" w:cs="Arial"/>
          <w:lang w:val="en-US" w:eastAsia="en-US"/>
        </w:rPr>
      </w:pPr>
      <w:bookmarkStart w:id="2" w:name="_GoBack"/>
      <w:bookmarkEnd w:id="2"/>
    </w:p>
    <w:p w14:paraId="51243271" w14:textId="2B44BAF3" w:rsidR="008543DB" w:rsidRPr="00BF5419" w:rsidRDefault="008543DB" w:rsidP="00BF5419">
      <w:pPr>
        <w:pStyle w:val="ListParagraph"/>
        <w:numPr>
          <w:ilvl w:val="0"/>
          <w:numId w:val="6"/>
        </w:numPr>
        <w:rPr>
          <w:rStyle w:val="Hyperlink"/>
          <w:rFonts w:ascii="Arial" w:hAnsi="Arial" w:cs="Arial"/>
        </w:rPr>
      </w:pPr>
      <w:r w:rsidRPr="00BF5419">
        <w:rPr>
          <w:rFonts w:ascii="Arial" w:hAnsi="Arial" w:cs="Arial"/>
          <w:lang w:val="en-US" w:eastAsia="en-US"/>
        </w:rPr>
        <w:t xml:space="preserve">Employees should be aware of the current heightened risk of COVID-19 phishing campaigns to lure targets to click on a malicious link. </w:t>
      </w:r>
      <w:r w:rsidRPr="00BF5419">
        <w:rPr>
          <w:rFonts w:ascii="Arial" w:hAnsi="Arial" w:cs="Arial"/>
        </w:rPr>
        <w:t xml:space="preserve">The Communications Security Establishment’s Cyber Centre recommends employees use the following guidance to protect themselves </w:t>
      </w:r>
      <w:r w:rsidR="00D224EB">
        <w:rPr>
          <w:rFonts w:ascii="Arial" w:hAnsi="Arial" w:cs="Arial"/>
        </w:rPr>
        <w:t xml:space="preserve">from </w:t>
      </w:r>
      <w:r w:rsidRPr="00BF5419">
        <w:rPr>
          <w:rFonts w:ascii="Arial" w:hAnsi="Arial" w:cs="Arial"/>
        </w:rPr>
        <w:t xml:space="preserve">these types of attempts: </w:t>
      </w:r>
      <w:hyperlink r:id="rId11" w:history="1">
        <w:r w:rsidRPr="00BF5419">
          <w:rPr>
            <w:rStyle w:val="Hyperlink"/>
            <w:rFonts w:ascii="Arial" w:hAnsi="Arial" w:cs="Arial"/>
          </w:rPr>
          <w:t>https://cyber.gc.ca/en/guidance/cyber-hygiene-covid-19</w:t>
        </w:r>
      </w:hyperlink>
    </w:p>
    <w:p w14:paraId="59045621" w14:textId="1669178B" w:rsidR="008543DB" w:rsidRDefault="008543DB" w:rsidP="008543DB">
      <w:pPr>
        <w:rPr>
          <w:rStyle w:val="Hyperlink"/>
          <w:rFonts w:ascii="Arial" w:hAnsi="Arial" w:cs="Arial"/>
        </w:rPr>
      </w:pPr>
    </w:p>
    <w:p w14:paraId="48107A51" w14:textId="77777777" w:rsidR="008543DB" w:rsidRPr="003F55C6" w:rsidRDefault="008543DB" w:rsidP="008543DB">
      <w:r w:rsidRPr="007100A7">
        <w:rPr>
          <w:rFonts w:ascii="Arial" w:hAnsi="Arial" w:cs="Arial"/>
          <w:b/>
          <w:bCs/>
          <w:color w:val="000000"/>
        </w:rPr>
        <w:t xml:space="preserve">Web content </w:t>
      </w:r>
    </w:p>
    <w:p w14:paraId="3B3161D9" w14:textId="77777777" w:rsidR="008543DB" w:rsidRDefault="008543DB" w:rsidP="008543DB">
      <w:pPr>
        <w:rPr>
          <w:rFonts w:ascii="Arial" w:hAnsi="Arial" w:cs="Arial"/>
          <w:color w:val="000000"/>
        </w:rPr>
      </w:pPr>
    </w:p>
    <w:p w14:paraId="58B8E405" w14:textId="5E27D53C" w:rsidR="008543DB" w:rsidRDefault="008543DB" w:rsidP="008543DB">
      <w:pPr>
        <w:pStyle w:val="ListParagraph"/>
        <w:numPr>
          <w:ilvl w:val="0"/>
          <w:numId w:val="6"/>
        </w:numPr>
      </w:pPr>
      <w:r w:rsidRPr="001126E3">
        <w:rPr>
          <w:rFonts w:ascii="Arial" w:hAnsi="Arial" w:cs="Arial"/>
          <w:color w:val="000000"/>
        </w:rPr>
        <w:t xml:space="preserve">As many employees will now be working remotely, we have created pages on </w:t>
      </w:r>
      <w:hyperlink r:id="rId12" w:history="1">
        <w:r w:rsidRPr="00944E1A">
          <w:rPr>
            <w:rStyle w:val="Hyperlink"/>
            <w:rFonts w:ascii="Arial" w:hAnsi="Arial" w:cs="Arial"/>
          </w:rPr>
          <w:t>Canada.ca/coronavirus</w:t>
        </w:r>
        <w:r w:rsidR="005953C8" w:rsidRPr="00944E1A">
          <w:rPr>
            <w:rStyle w:val="Hyperlink"/>
            <w:rFonts w:ascii="Arial" w:hAnsi="Arial" w:cs="Arial"/>
          </w:rPr>
          <w:t>-</w:t>
        </w:r>
        <w:r w:rsidRPr="00944E1A">
          <w:rPr>
            <w:rStyle w:val="Hyperlink"/>
            <w:rFonts w:ascii="Arial" w:hAnsi="Arial" w:cs="Arial"/>
          </w:rPr>
          <w:t>publicservice</w:t>
        </w:r>
      </w:hyperlink>
      <w:r w:rsidRPr="001126E3">
        <w:rPr>
          <w:rStyle w:val="Hyperlink"/>
          <w:rFonts w:ascii="Arial" w:hAnsi="Arial" w:cs="Arial"/>
        </w:rPr>
        <w:t xml:space="preserve"> </w:t>
      </w:r>
      <w:r w:rsidRPr="001126E3">
        <w:rPr>
          <w:rFonts w:ascii="Arial" w:hAnsi="Arial" w:cs="Arial"/>
          <w:color w:val="000000"/>
        </w:rPr>
        <w:t xml:space="preserve">to ensure they have access to the most up-to-date information as it evolves whether on or off government networks. </w:t>
      </w:r>
    </w:p>
    <w:sectPr w:rsidR="008543DB">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D02C87" w14:textId="77777777" w:rsidR="00F97173" w:rsidRDefault="00F97173" w:rsidP="00BF5419">
      <w:r>
        <w:separator/>
      </w:r>
    </w:p>
  </w:endnote>
  <w:endnote w:type="continuationSeparator" w:id="0">
    <w:p w14:paraId="3491E353" w14:textId="77777777" w:rsidR="00F97173" w:rsidRDefault="00F97173" w:rsidP="00BF5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BF9F2" w14:textId="77777777" w:rsidR="00981D33" w:rsidRDefault="00981D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FA3A7" w14:textId="77777777" w:rsidR="00981D33" w:rsidRDefault="00981D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192DA" w14:textId="77777777" w:rsidR="00981D33" w:rsidRDefault="00981D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AEA94E" w14:textId="77777777" w:rsidR="00F97173" w:rsidRDefault="00F97173" w:rsidP="00BF5419">
      <w:r>
        <w:separator/>
      </w:r>
    </w:p>
  </w:footnote>
  <w:footnote w:type="continuationSeparator" w:id="0">
    <w:p w14:paraId="44E6A221" w14:textId="77777777" w:rsidR="00F97173" w:rsidRDefault="00F97173" w:rsidP="00BF54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656A7F" w14:textId="77777777" w:rsidR="00981D33" w:rsidRDefault="00981D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BB8B2" w14:textId="5FD1F241" w:rsidR="00BF5419" w:rsidRDefault="00BF5419">
    <w:pPr>
      <w:pStyle w:val="Header"/>
    </w:pPr>
    <w:r>
      <w:rPr>
        <w:noProof/>
      </w:rPr>
      <mc:AlternateContent>
        <mc:Choice Requires="wps">
          <w:drawing>
            <wp:anchor distT="0" distB="0" distL="114300" distR="114300" simplePos="0" relativeHeight="251659264" behindDoc="0" locked="0" layoutInCell="0" allowOverlap="1" wp14:anchorId="14478E58" wp14:editId="7D7AAC3A">
              <wp:simplePos x="0" y="0"/>
              <wp:positionH relativeFrom="page">
                <wp:posOffset>0</wp:posOffset>
              </wp:positionH>
              <wp:positionV relativeFrom="page">
                <wp:posOffset>190500</wp:posOffset>
              </wp:positionV>
              <wp:extent cx="7772400" cy="266700"/>
              <wp:effectExtent l="0" t="0" r="0" b="0"/>
              <wp:wrapNone/>
              <wp:docPr id="1" name="MSIPCMf38c4eed9d97d73ac9205a72" descr="{&quot;HashCode&quot;:-1880398799,&quot;Height&quot;:792.0,&quot;Width&quot;:612.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05B5DDF" w14:textId="759E8F73" w:rsidR="00BF5419" w:rsidRPr="00BF5419" w:rsidRDefault="00BF5419" w:rsidP="00BF5419">
                          <w:pPr>
                            <w:jc w:val="right"/>
                            <w:rPr>
                              <w:rFonts w:ascii="Arial" w:hAnsi="Arial" w:cs="Arial"/>
                              <w:color w:val="000000"/>
                              <w:sz w:val="24"/>
                            </w:rPr>
                          </w:pPr>
                          <w:r w:rsidRPr="00BF5419">
                            <w:rPr>
                              <w:rFonts w:ascii="Arial" w:hAnsi="Arial" w:cs="Arial"/>
                              <w:color w:val="000000"/>
                              <w:sz w:val="24"/>
                            </w:rPr>
                            <w:t>UNCLASSIFIED / NON CLASSIFIÉ</w:t>
                          </w:r>
                        </w:p>
                      </w:txbxContent>
                    </wps:txbx>
                    <wps:bodyPr rot="0" spcFirstLastPara="0" vertOverflow="overflow" horzOverflow="overflow" vert="horz" wrap="square" lIns="91440" tIns="0" rIns="254000" bIns="0" numCol="1" spcCol="0" rtlCol="0" fromWordArt="0" anchor="t" anchorCtr="0" forceAA="0" compatLnSpc="1">
                      <a:prstTxWarp prst="textNoShape">
                        <a:avLst/>
                      </a:prstTxWarp>
                      <a:noAutofit/>
                    </wps:bodyPr>
                  </wps:wsp>
                </a:graphicData>
              </a:graphic>
            </wp:anchor>
          </w:drawing>
        </mc:Choice>
        <mc:Fallback>
          <w:pict>
            <v:shapetype w14:anchorId="14478E58" id="_x0000_t202" coordsize="21600,21600" o:spt="202" path="m,l,21600r21600,l21600,xe">
              <v:stroke joinstyle="miter"/>
              <v:path gradientshapeok="t" o:connecttype="rect"/>
            </v:shapetype>
            <v:shape id="MSIPCMf38c4eed9d97d73ac9205a72" o:spid="_x0000_s1026" type="#_x0000_t202" alt="{&quot;HashCode&quot;:-1880398799,&quot;Height&quot;:792.0,&quot;Width&quot;:612.0,&quot;Placement&quot;:&quot;Header&quot;,&quot;Index&quot;:&quot;Primary&quot;,&quot;Section&quot;:1,&quot;Top&quot;:0.0,&quot;Left&quot;:0.0}" style="position:absolute;margin-left:0;margin-top:15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" o:allowincell="f" filled="f" stroked="f" strokeweight=".5pt">
              <v:textbox inset=",0,20pt,0">
                <w:txbxContent>
                  <w:p w14:paraId="305B5DDF" w14:textId="759E8F73" w:rsidR="00BF5419" w:rsidRPr="00BF5419" w:rsidRDefault="00BF5419" w:rsidP="00BF5419">
                    <w:pPr>
                      <w:jc w:val="right"/>
                      <w:rPr>
                        <w:rFonts w:ascii="Arial" w:hAnsi="Arial" w:cs="Arial"/>
                        <w:color w:val="000000"/>
                        <w:sz w:val="24"/>
                      </w:rPr>
                    </w:pPr>
                    <w:r w:rsidRPr="00BF5419">
                      <w:rPr>
                        <w:rFonts w:ascii="Arial" w:hAnsi="Arial" w:cs="Arial"/>
                        <w:color w:val="000000"/>
                        <w:sz w:val="24"/>
                      </w:rPr>
                      <w:t>UNCLASSIFIED / NON CLASSIFIÉ</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180409" w14:textId="77777777" w:rsidR="00981D33" w:rsidRDefault="00981D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93C70"/>
    <w:multiLevelType w:val="hybridMultilevel"/>
    <w:tmpl w:val="A5C2A3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F526AB2"/>
    <w:multiLevelType w:val="multilevel"/>
    <w:tmpl w:val="F8C0A4A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27E25213"/>
    <w:multiLevelType w:val="hybridMultilevel"/>
    <w:tmpl w:val="AC92DDE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29D74EDC"/>
    <w:multiLevelType w:val="hybridMultilevel"/>
    <w:tmpl w:val="E508FA5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2F296DA3"/>
    <w:multiLevelType w:val="hybridMultilevel"/>
    <w:tmpl w:val="D26C19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0A434ED"/>
    <w:multiLevelType w:val="hybridMultilevel"/>
    <w:tmpl w:val="F92EF4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13901C7"/>
    <w:multiLevelType w:val="multilevel"/>
    <w:tmpl w:val="C742C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2178A3"/>
    <w:multiLevelType w:val="hybridMultilevel"/>
    <w:tmpl w:val="AD9E03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F042E50"/>
    <w:multiLevelType w:val="hybridMultilevel"/>
    <w:tmpl w:val="78908A44"/>
    <w:lvl w:ilvl="0" w:tplc="10090003">
      <w:start w:val="1"/>
      <w:numFmt w:val="bullet"/>
      <w:lvlText w:val="o"/>
      <w:lvlJc w:val="left"/>
      <w:pPr>
        <w:ind w:left="1440" w:hanging="360"/>
      </w:pPr>
      <w:rPr>
        <w:rFonts w:ascii="Courier New" w:hAnsi="Courier New" w:cs="Courier New"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413D07A3"/>
    <w:multiLevelType w:val="multilevel"/>
    <w:tmpl w:val="C742C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BF3880"/>
    <w:multiLevelType w:val="hybridMultilevel"/>
    <w:tmpl w:val="B6E86E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DE81E9E"/>
    <w:multiLevelType w:val="hybridMultilevel"/>
    <w:tmpl w:val="7D769D6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776F34A9"/>
    <w:multiLevelType w:val="hybridMultilevel"/>
    <w:tmpl w:val="3600E8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1"/>
  </w:num>
  <w:num w:numId="4">
    <w:abstractNumId w:val="12"/>
  </w:num>
  <w:num w:numId="5">
    <w:abstractNumId w:val="8"/>
  </w:num>
  <w:num w:numId="6">
    <w:abstractNumId w:val="2"/>
  </w:num>
  <w:num w:numId="7">
    <w:abstractNumId w:val="10"/>
  </w:num>
  <w:num w:numId="8">
    <w:abstractNumId w:val="5"/>
  </w:num>
  <w:num w:numId="9">
    <w:abstractNumId w:val="0"/>
  </w:num>
  <w:num w:numId="10">
    <w:abstractNumId w:val="6"/>
  </w:num>
  <w:num w:numId="11">
    <w:abstractNumId w:val="9"/>
  </w:num>
  <w:num w:numId="12">
    <w:abstractNumId w:val="7"/>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3DB"/>
    <w:rsid w:val="000C1F78"/>
    <w:rsid w:val="000C537F"/>
    <w:rsid w:val="001126E3"/>
    <w:rsid w:val="00132A30"/>
    <w:rsid w:val="00144669"/>
    <w:rsid w:val="00180101"/>
    <w:rsid w:val="001C241C"/>
    <w:rsid w:val="001D6153"/>
    <w:rsid w:val="001F22CE"/>
    <w:rsid w:val="00230E12"/>
    <w:rsid w:val="00310632"/>
    <w:rsid w:val="003D3C42"/>
    <w:rsid w:val="003F4FED"/>
    <w:rsid w:val="0042634D"/>
    <w:rsid w:val="005111AF"/>
    <w:rsid w:val="00581D78"/>
    <w:rsid w:val="005953C8"/>
    <w:rsid w:val="00647B9D"/>
    <w:rsid w:val="00791C84"/>
    <w:rsid w:val="007C2E28"/>
    <w:rsid w:val="007E1ECB"/>
    <w:rsid w:val="00802304"/>
    <w:rsid w:val="00807D4F"/>
    <w:rsid w:val="008543DB"/>
    <w:rsid w:val="008E228A"/>
    <w:rsid w:val="008F2570"/>
    <w:rsid w:val="00933F99"/>
    <w:rsid w:val="00944E1A"/>
    <w:rsid w:val="0096052C"/>
    <w:rsid w:val="00981D33"/>
    <w:rsid w:val="00A22584"/>
    <w:rsid w:val="00A71579"/>
    <w:rsid w:val="00AC18BC"/>
    <w:rsid w:val="00BA662E"/>
    <w:rsid w:val="00BF5419"/>
    <w:rsid w:val="00C57C22"/>
    <w:rsid w:val="00C65B07"/>
    <w:rsid w:val="00C844DD"/>
    <w:rsid w:val="00CA16AE"/>
    <w:rsid w:val="00CA6570"/>
    <w:rsid w:val="00D04ED0"/>
    <w:rsid w:val="00D06A54"/>
    <w:rsid w:val="00D224EB"/>
    <w:rsid w:val="00D23919"/>
    <w:rsid w:val="00D24F4B"/>
    <w:rsid w:val="00EE53FA"/>
    <w:rsid w:val="00F27C48"/>
    <w:rsid w:val="00F86A93"/>
    <w:rsid w:val="00F9717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13DFC6"/>
  <w15:chartTrackingRefBased/>
  <w15:docId w15:val="{95C93035-B664-4665-9EDA-890A44647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543DB"/>
    <w:pPr>
      <w:spacing w:after="0" w:line="240" w:lineRule="auto"/>
    </w:pPr>
    <w:rPr>
      <w:rFonts w:ascii="Calibri" w:hAnsi="Calibri" w:cs="Calibri"/>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43DB"/>
    <w:rPr>
      <w:color w:val="0563C1"/>
      <w:u w:val="single"/>
    </w:rPr>
  </w:style>
  <w:style w:type="paragraph" w:styleId="ListParagraph">
    <w:name w:val="List Paragraph"/>
    <w:basedOn w:val="Normal"/>
    <w:uiPriority w:val="34"/>
    <w:qFormat/>
    <w:rsid w:val="008543DB"/>
    <w:pPr>
      <w:ind w:left="720"/>
      <w:contextualSpacing/>
    </w:pPr>
  </w:style>
  <w:style w:type="paragraph" w:styleId="Header">
    <w:name w:val="header"/>
    <w:basedOn w:val="Normal"/>
    <w:link w:val="HeaderChar"/>
    <w:uiPriority w:val="99"/>
    <w:unhideWhenUsed/>
    <w:rsid w:val="00BF5419"/>
    <w:pPr>
      <w:tabs>
        <w:tab w:val="center" w:pos="4680"/>
        <w:tab w:val="right" w:pos="9360"/>
      </w:tabs>
    </w:pPr>
  </w:style>
  <w:style w:type="character" w:customStyle="1" w:styleId="HeaderChar">
    <w:name w:val="Header Char"/>
    <w:basedOn w:val="DefaultParagraphFont"/>
    <w:link w:val="Header"/>
    <w:uiPriority w:val="99"/>
    <w:rsid w:val="00BF5419"/>
    <w:rPr>
      <w:rFonts w:ascii="Calibri" w:hAnsi="Calibri" w:cs="Calibri"/>
      <w:lang w:eastAsia="en-CA"/>
    </w:rPr>
  </w:style>
  <w:style w:type="paragraph" w:styleId="Footer">
    <w:name w:val="footer"/>
    <w:basedOn w:val="Normal"/>
    <w:link w:val="FooterChar"/>
    <w:uiPriority w:val="99"/>
    <w:unhideWhenUsed/>
    <w:rsid w:val="00BF5419"/>
    <w:pPr>
      <w:tabs>
        <w:tab w:val="center" w:pos="4680"/>
        <w:tab w:val="right" w:pos="9360"/>
      </w:tabs>
    </w:pPr>
  </w:style>
  <w:style w:type="character" w:customStyle="1" w:styleId="FooterChar">
    <w:name w:val="Footer Char"/>
    <w:basedOn w:val="DefaultParagraphFont"/>
    <w:link w:val="Footer"/>
    <w:uiPriority w:val="99"/>
    <w:rsid w:val="00BF5419"/>
    <w:rPr>
      <w:rFonts w:ascii="Calibri" w:hAnsi="Calibri" w:cs="Calibri"/>
      <w:lang w:eastAsia="en-CA"/>
    </w:rPr>
  </w:style>
  <w:style w:type="paragraph" w:styleId="BalloonText">
    <w:name w:val="Balloon Text"/>
    <w:basedOn w:val="Normal"/>
    <w:link w:val="BalloonTextChar"/>
    <w:uiPriority w:val="99"/>
    <w:semiHidden/>
    <w:unhideWhenUsed/>
    <w:rsid w:val="00D224E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4EB"/>
    <w:rPr>
      <w:rFonts w:ascii="Segoe UI" w:hAnsi="Segoe UI" w:cs="Segoe UI"/>
      <w:sz w:val="18"/>
      <w:szCs w:val="18"/>
      <w:lang w:eastAsia="en-CA"/>
    </w:rPr>
  </w:style>
  <w:style w:type="paragraph" w:styleId="NormalWeb">
    <w:name w:val="Normal (Web)"/>
    <w:basedOn w:val="Normal"/>
    <w:uiPriority w:val="99"/>
    <w:unhideWhenUsed/>
    <w:rsid w:val="008F2570"/>
    <w:pPr>
      <w:spacing w:before="100" w:beforeAutospacing="1" w:after="100" w:afterAutospacing="1"/>
    </w:pPr>
  </w:style>
  <w:style w:type="character" w:styleId="FollowedHyperlink">
    <w:name w:val="FollowedHyperlink"/>
    <w:basedOn w:val="DefaultParagraphFont"/>
    <w:uiPriority w:val="99"/>
    <w:semiHidden/>
    <w:unhideWhenUsed/>
    <w:rsid w:val="00944E1A"/>
    <w:rPr>
      <w:color w:val="954F72" w:themeColor="followedHyperlink"/>
      <w:u w:val="single"/>
    </w:rPr>
  </w:style>
  <w:style w:type="character" w:styleId="UnresolvedMention">
    <w:name w:val="Unresolved Mention"/>
    <w:basedOn w:val="DefaultParagraphFont"/>
    <w:uiPriority w:val="99"/>
    <w:semiHidden/>
    <w:unhideWhenUsed/>
    <w:rsid w:val="00944E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181851">
      <w:bodyDiv w:val="1"/>
      <w:marLeft w:val="0"/>
      <w:marRight w:val="0"/>
      <w:marTop w:val="0"/>
      <w:marBottom w:val="0"/>
      <w:divBdr>
        <w:top w:val="none" w:sz="0" w:space="0" w:color="auto"/>
        <w:left w:val="none" w:sz="0" w:space="0" w:color="auto"/>
        <w:bottom w:val="none" w:sz="0" w:space="0" w:color="auto"/>
        <w:right w:val="none" w:sz="0" w:space="0" w:color="auto"/>
      </w:divBdr>
    </w:div>
    <w:div w:id="707723723">
      <w:bodyDiv w:val="1"/>
      <w:marLeft w:val="0"/>
      <w:marRight w:val="0"/>
      <w:marTop w:val="0"/>
      <w:marBottom w:val="0"/>
      <w:divBdr>
        <w:top w:val="none" w:sz="0" w:space="0" w:color="auto"/>
        <w:left w:val="none" w:sz="0" w:space="0" w:color="auto"/>
        <w:bottom w:val="none" w:sz="0" w:space="0" w:color="auto"/>
        <w:right w:val="none" w:sz="0" w:space="0" w:color="auto"/>
      </w:divBdr>
    </w:div>
    <w:div w:id="2131319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public-health/services/publications/diseases-conditions/self-monitoring-self-isolation-isolation-for-covid-19.html"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canada.ca/en/government/publicservice/covid-19/covid-19-mental-health-work.html" TargetMode="External"/><Relationship Id="rId12" Type="http://schemas.openxmlformats.org/officeDocument/2006/relationships/hyperlink" Target="https://www.canada.ca/en/government/publicservice/covid-19.html"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yber.gc.ca/en/guidance/cyber-hygiene-covid-1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anada.ca/en/public-health/services/diseases/2019-novel-coronavirus-infection/latest-travel-health-advice.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anada.ca/en/public-health/services/diseases/2019-novel-coronavirus-infection/latest-travel-health-advice.html"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567</Words>
  <Characters>3205</Characters>
  <Application>Microsoft Office Word</Application>
  <DocSecurity>0</DocSecurity>
  <Lines>76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Peddle, Jennifer</dc:creator>
  <cp:keywords/>
  <dc:description/>
  <cp:lastModifiedBy>Peddle, Jennifer</cp:lastModifiedBy>
  <cp:revision>3</cp:revision>
  <dcterms:created xsi:type="dcterms:W3CDTF">2020-03-18T23:36:00Z</dcterms:created>
  <dcterms:modified xsi:type="dcterms:W3CDTF">2020-03-18T23:39:00Z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d0ca00b-3f0e-465a-aac7-1a6a22fcea40_Enabled">
    <vt:lpwstr>True</vt:lpwstr>
  </property>
  <property fmtid="{D5CDD505-2E9C-101B-9397-08002B2CF9AE}" pid="3" name="MSIP_Label_3d0ca00b-3f0e-465a-aac7-1a6a22fcea40_SiteId">
    <vt:lpwstr>6397df10-4595-4047-9c4f-03311282152b</vt:lpwstr>
  </property>
  <property fmtid="{D5CDD505-2E9C-101B-9397-08002B2CF9AE}" pid="4" name="MSIP_Label_3d0ca00b-3f0e-465a-aac7-1a6a22fcea40_Owner">
    <vt:lpwstr>JPEDDLE@tbs-sct.gc.ca</vt:lpwstr>
  </property>
  <property fmtid="{D5CDD505-2E9C-101B-9397-08002B2CF9AE}" pid="5" name="MSIP_Label_3d0ca00b-3f0e-465a-aac7-1a6a22fcea40_SetDate">
    <vt:lpwstr>2020-03-17T15:10:20.7498921Z</vt:lpwstr>
  </property>
  <property fmtid="{D5CDD505-2E9C-101B-9397-08002B2CF9AE}" pid="6" name="MSIP_Label_3d0ca00b-3f0e-465a-aac7-1a6a22fcea40_Name">
    <vt:lpwstr>UNCLASSIFIED</vt:lpwstr>
  </property>
  <property fmtid="{D5CDD505-2E9C-101B-9397-08002B2CF9AE}" pid="7" name="MSIP_Label_3d0ca00b-3f0e-465a-aac7-1a6a22fcea40_Application">
    <vt:lpwstr>Microsoft Azure Information Protection</vt:lpwstr>
  </property>
  <property fmtid="{D5CDD505-2E9C-101B-9397-08002B2CF9AE}" pid="8" name="MSIP_Label_3d0ca00b-3f0e-465a-aac7-1a6a22fcea40_ActionId">
    <vt:lpwstr>984d0eab-760f-4b78-a4d2-7467871f69f3</vt:lpwstr>
  </property>
  <property fmtid="{D5CDD505-2E9C-101B-9397-08002B2CF9AE}" pid="9" name="MSIP_Label_3d0ca00b-3f0e-465a-aac7-1a6a22fcea40_Extended_MSFT_Method">
    <vt:lpwstr>Manual</vt:lpwstr>
  </property>
  <property fmtid="{D5CDD505-2E9C-101B-9397-08002B2CF9AE}" pid="10" name="Sensitivity">
    <vt:lpwstr>UNCLASSIFIED</vt:lpwstr>
  </property>
</Properties>
</file>